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-1103"/>
        <w:tblW w:w="0" w:type="auto"/>
        <w:shd w:val="clear" w:color="auto" w:fill="EBFAFF"/>
        <w:tblCellMar>
          <w:left w:w="0" w:type="dxa"/>
          <w:right w:w="0" w:type="dxa"/>
        </w:tblCellMar>
        <w:tblLook w:val="04A0"/>
      </w:tblPr>
      <w:tblGrid>
        <w:gridCol w:w="12336"/>
        <w:gridCol w:w="2306"/>
        <w:gridCol w:w="6"/>
      </w:tblGrid>
      <w:tr w:rsidR="00FD796B" w:rsidTr="00FD796B">
        <w:trPr>
          <w:gridAfter w:val="1"/>
        </w:trPr>
        <w:tc>
          <w:tcPr>
            <w:tcW w:w="12336" w:type="dxa"/>
            <w:shd w:val="clear" w:color="auto" w:fill="FFFFFF"/>
            <w:tcMar>
              <w:top w:w="0" w:type="dxa"/>
              <w:left w:w="157" w:type="dxa"/>
              <w:bottom w:w="0" w:type="dxa"/>
              <w:right w:w="157" w:type="dxa"/>
            </w:tcMar>
            <w:hideMark/>
          </w:tcPr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Style w:val="a4"/>
                <w:rFonts w:ascii="Georgia" w:hAnsi="Georgia"/>
                <w:color w:val="0000CD"/>
                <w:sz w:val="28"/>
                <w:szCs w:val="28"/>
              </w:rPr>
              <w:t>Нормативные документы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Федеральный закон от 29.12.2012 № 273-ФЗ «Об образовании в Российской Федерации», Статья 37 Организация питания </w:t>
            </w:r>
            <w:proofErr w:type="gramStart"/>
            <w:r>
              <w:rPr>
                <w:rFonts w:ascii="Georgia" w:hAnsi="Georgia"/>
                <w:color w:val="0000CD"/>
                <w:sz w:val="28"/>
                <w:szCs w:val="28"/>
              </w:rPr>
              <w:t>обучающихся</w:t>
            </w:r>
            <w:proofErr w:type="gramEnd"/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Georgia" w:hAnsi="Georgia"/>
                <w:color w:val="0000CD"/>
                <w:sz w:val="28"/>
                <w:szCs w:val="28"/>
              </w:rPr>
              <w:t>- Приказ Министерства образования Республики Башкортостан от 03 августа 2012 года № 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    </w:r>
            <w:proofErr w:type="gramEnd"/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>- Постановление Кабинета Министров Республики Башкортостан от 11 марта 2002 года № 68 «О мерах по реализации Закона Республики Башкортостан «О государственной поддержке многодетных семей в Республике Башкортостан»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>- Федеральный закон от 05 апреля 2013 г. № 44-ФЗ «О контрактной системе в сфере закупок товаров, работ, услуг для обеспечения государственных и муниципальных нужд» (с изменениями и дополнениями: 02 июля, 28 декабря 2013г., 04 июня, 21 июля, 24 ноября, 01, 29, 31 декабря 2014г.)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>- Постановление Правительства Российской Федерации от 15 августа 1997 № 1036 «Об утверждении правил оказания услуг общественного питания» (с изменениями на 4 октября 2012 года)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>- Федеральный закон от 09 января 1996 года № 2 ФЗ «О защите прав потребителей» (с изменениями на 13 июля 2015 года)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>- Федеральный закон от 30 марта 1999 года № 52-ФЗ «О санитарно-эпидемиологическом благополучии населения (с изменениями на 28 ноября 2015 года)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Федеральный закон от 02 января 2000 года № 29-ФЗ «О качестве и безопасности </w:t>
            </w:r>
            <w:r>
              <w:rPr>
                <w:rFonts w:ascii="Georgia" w:hAnsi="Georgia"/>
                <w:color w:val="0000CD"/>
                <w:sz w:val="28"/>
                <w:szCs w:val="28"/>
              </w:rPr>
              <w:lastRenderedPageBreak/>
              <w:t>пищевых продуктов» (с изменениями на 13 июля 2015 года)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>- Приложение № 2 «Перечень работ, при выполнении которых проводятся обязательные предварительные и периодические медицинские осмотры работников» к приказу Министерства здравоохранения и социального развития Российской Федерации № 302-Н от 12 апреля 2011 года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Style w:val="a4"/>
                <w:rFonts w:ascii="Georgia" w:hAnsi="Georgia"/>
                <w:color w:val="0000CD"/>
                <w:sz w:val="28"/>
                <w:szCs w:val="28"/>
              </w:rPr>
              <w:t>Санитарные правила и нормы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2.4.2.2821-10 «Санитарно-эпидемиологические требования к условиям и организации обучения в общеобразовательных учреждениях»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О внесении изменений в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 4.2.2821-10 «Санитарно-эпидемиологические требования к условиям и организации обучения, содержания в общеобразовательных организациях» от 02.01.2016г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2.3/2.4.3590-20"Санитарно-эпидемиологические требования к организации общественного питания населения"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Приложение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2.3/2.4.3590-20 «Санитарно-эпидемиологические требования к организации общественного питания населения»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Сан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2.4.4.2599-10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      </w:r>
            <w:proofErr w:type="gramStart"/>
            <w:r>
              <w:rPr>
                <w:rFonts w:ascii="Georgia" w:hAnsi="Georgia"/>
                <w:color w:val="0000CD"/>
                <w:sz w:val="28"/>
                <w:szCs w:val="28"/>
              </w:rPr>
              <w:t>»(</w:t>
            </w:r>
            <w:proofErr w:type="gramEnd"/>
            <w:r>
              <w:rPr>
                <w:rFonts w:ascii="Georgia" w:hAnsi="Georgia"/>
                <w:color w:val="0000CD"/>
                <w:sz w:val="28"/>
                <w:szCs w:val="28"/>
              </w:rPr>
              <w:t>ЦДП)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(Профильный лагерь)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2.4.4.3048-13 «Санитарно-эпидемиологические требования к устройству и организации работы детских лагерей палаточного типа»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2.4.1. 3049-13«Санитарно-эпидемиологические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2.3.6.1079-01 «Санитарно-эпидемиологические требования к организациям общественного питания, изготовлению и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оборотоспособности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в них пищевых продуктов и продовольственного сырья»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2.3.2.1324-03 «Гигиенические требования к качеству и безопасности продовольственного сырья и пищевых продуктов»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2.1.4.1074-01 «Питьевая вода. Гигиенические требования к качеству воды централизованных систем питьевого водоснабжения»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2.1.4.1175-02 «Гигиенические требования к качеству воды нецентрализованного водоснабжения. Санитарная охрана источников»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1.1.1. 1058 - 01 «Организация и проведение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производственногоконтроля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за соблюдением санитарных правил и выполнением санитарно-эпидемиологических мероприятий»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2.2.4. 548-96 «Гигиенические требования к микроклимату производственных помещений»</w:t>
            </w:r>
          </w:p>
          <w:p w:rsidR="00FD796B" w:rsidRDefault="00FD796B" w:rsidP="00FD796B">
            <w:pPr>
              <w:pStyle w:val="a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Georgia" w:hAnsi="Georgia"/>
                <w:color w:val="0000CD"/>
                <w:sz w:val="28"/>
                <w:szCs w:val="28"/>
              </w:rPr>
              <w:t>СанПиН</w:t>
            </w:r>
            <w:proofErr w:type="spellEnd"/>
            <w:r>
              <w:rPr>
                <w:rFonts w:ascii="Georgia" w:hAnsi="Georgia"/>
                <w:color w:val="0000CD"/>
                <w:sz w:val="28"/>
                <w:szCs w:val="28"/>
              </w:rPr>
              <w:t xml:space="preserve"> 2.1.7.1287-03 «Санитарно-эпидемиологические требования к качеству почвы»</w:t>
            </w:r>
          </w:p>
          <w:p w:rsidR="00FD796B" w:rsidRDefault="00FD796B" w:rsidP="00212A71">
            <w:pPr>
              <w:shd w:val="clear" w:color="auto" w:fill="F0F3F5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06" w:type="dxa"/>
            <w:shd w:val="clear" w:color="auto" w:fill="EBFAFF"/>
            <w:tcMar>
              <w:top w:w="0" w:type="dxa"/>
              <w:left w:w="157" w:type="dxa"/>
              <w:bottom w:w="0" w:type="dxa"/>
              <w:right w:w="78" w:type="dxa"/>
            </w:tcMar>
            <w:hideMark/>
          </w:tcPr>
          <w:p w:rsidR="00FD796B" w:rsidRDefault="00FD796B" w:rsidP="00FD796B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FD796B" w:rsidTr="00FD796B">
        <w:trPr>
          <w:trHeight w:val="235"/>
        </w:trPr>
        <w:tc>
          <w:tcPr>
            <w:tcW w:w="12336" w:type="dxa"/>
            <w:shd w:val="clear" w:color="auto" w:fill="EBFAFF"/>
            <w:vAlign w:val="center"/>
            <w:hideMark/>
          </w:tcPr>
          <w:p w:rsidR="00FD796B" w:rsidRDefault="00FD796B" w:rsidP="00FD796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BFAFF"/>
            <w:vAlign w:val="center"/>
            <w:hideMark/>
          </w:tcPr>
          <w:p w:rsidR="00FD796B" w:rsidRDefault="00FD796B" w:rsidP="00FD796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BFAFF"/>
            <w:vAlign w:val="center"/>
            <w:hideMark/>
          </w:tcPr>
          <w:p w:rsidR="00FD796B" w:rsidRDefault="00FD796B" w:rsidP="00FD796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p w:rsidR="00915D7B" w:rsidRDefault="00915D7B"/>
    <w:sectPr w:rsidR="00915D7B" w:rsidSect="00FD79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95BAF"/>
    <w:multiLevelType w:val="multilevel"/>
    <w:tmpl w:val="57A4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2ECE"/>
    <w:rsid w:val="00196B19"/>
    <w:rsid w:val="00212A71"/>
    <w:rsid w:val="003D5044"/>
    <w:rsid w:val="005256FC"/>
    <w:rsid w:val="005277C3"/>
    <w:rsid w:val="00870F5C"/>
    <w:rsid w:val="00915D7B"/>
    <w:rsid w:val="00952ECE"/>
    <w:rsid w:val="00CD1CB6"/>
    <w:rsid w:val="00FD7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2ECE"/>
    <w:rPr>
      <w:b/>
      <w:bCs/>
    </w:rPr>
  </w:style>
  <w:style w:type="character" w:styleId="a5">
    <w:name w:val="Hyperlink"/>
    <w:basedOn w:val="a0"/>
    <w:uiPriority w:val="99"/>
    <w:semiHidden/>
    <w:unhideWhenUsed/>
    <w:rsid w:val="00952ECE"/>
    <w:rPr>
      <w:color w:val="0000FF"/>
      <w:u w:val="single"/>
    </w:rPr>
  </w:style>
  <w:style w:type="table" w:styleId="a6">
    <w:name w:val="Table Grid"/>
    <w:basedOn w:val="a1"/>
    <w:uiPriority w:val="59"/>
    <w:rsid w:val="00915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79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D796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79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D796B"/>
    <w:rPr>
      <w:rFonts w:ascii="Arial" w:eastAsia="Times New Roman" w:hAnsi="Arial" w:cs="Arial"/>
      <w:vanish/>
      <w:sz w:val="16"/>
      <w:szCs w:val="16"/>
    </w:rPr>
  </w:style>
  <w:style w:type="character" w:customStyle="1" w:styleId="pb5sv1eo">
    <w:name w:val="pb5sv1eo"/>
    <w:basedOn w:val="a0"/>
    <w:rsid w:val="00FD796B"/>
  </w:style>
  <w:style w:type="paragraph" w:styleId="a7">
    <w:name w:val="Balloon Text"/>
    <w:basedOn w:val="a"/>
    <w:link w:val="a8"/>
    <w:uiPriority w:val="99"/>
    <w:semiHidden/>
    <w:unhideWhenUsed/>
    <w:rsid w:val="00FD7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2204">
          <w:marLeft w:val="0"/>
          <w:marRight w:val="0"/>
          <w:marTop w:val="0"/>
          <w:marBottom w:val="0"/>
          <w:divBdr>
            <w:top w:val="single" w:sz="6" w:space="2" w:color="B4BDC3"/>
            <w:left w:val="single" w:sz="6" w:space="2" w:color="B4BDC3"/>
            <w:bottom w:val="single" w:sz="6" w:space="2" w:color="B4BDC3"/>
            <w:right w:val="single" w:sz="6" w:space="2" w:color="B4BDC3"/>
          </w:divBdr>
        </w:div>
        <w:div w:id="340159104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40446">
                  <w:marLeft w:val="157"/>
                  <w:marRight w:val="1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631773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1488">
                  <w:marLeft w:val="157"/>
                  <w:marRight w:val="1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28308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9936">
                  <w:marLeft w:val="157"/>
                  <w:marRight w:val="1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16267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646">
                  <w:marLeft w:val="157"/>
                  <w:marRight w:val="1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128748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618</Words>
  <Characters>3529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2022-01-27T08:32:00Z</dcterms:created>
  <dcterms:modified xsi:type="dcterms:W3CDTF">2022-01-27T08:32:00Z</dcterms:modified>
</cp:coreProperties>
</file>